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C35" w14:textId="77777777" w:rsidR="00E14344" w:rsidRDefault="00E14344" w:rsidP="00E14344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Информация о праве </w:t>
      </w:r>
      <w:proofErr w:type="spellStart"/>
      <w:r>
        <w:rPr>
          <w:rFonts w:ascii="Times New Roman,Bold" w:hAnsi="Times New Roman,Bold"/>
          <w:sz w:val="28"/>
          <w:szCs w:val="28"/>
        </w:rPr>
        <w:t>потребителеи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финансовых услуг на направление обращения финансовому уполномоченному </w:t>
      </w:r>
    </w:p>
    <w:p w14:paraId="5AA11811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С 1 января 2020 года </w:t>
      </w:r>
      <w:proofErr w:type="spellStart"/>
      <w:r>
        <w:rPr>
          <w:sz w:val="28"/>
          <w:szCs w:val="28"/>
        </w:rPr>
        <w:t>действует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досудебныи</w:t>
      </w:r>
      <w:proofErr w:type="spellEnd"/>
      <w:r>
        <w:rPr>
          <w:sz w:val="28"/>
          <w:szCs w:val="28"/>
        </w:rPr>
        <w:t xml:space="preserve">̆ порядок урегулирования споров </w:t>
      </w:r>
      <w:proofErr w:type="spellStart"/>
      <w:r>
        <w:rPr>
          <w:sz w:val="28"/>
          <w:szCs w:val="28"/>
        </w:rPr>
        <w:t>потребителеи</w:t>
      </w:r>
      <w:proofErr w:type="spellEnd"/>
      <w:r>
        <w:rPr>
          <w:sz w:val="28"/>
          <w:szCs w:val="28"/>
        </w:rPr>
        <w:t xml:space="preserve">̆ с микрофинансовыми организациями. </w:t>
      </w:r>
    </w:p>
    <w:p w14:paraId="712523B5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В случае, если микрофинансовая организация 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 </w:t>
      </w:r>
    </w:p>
    <w:p w14:paraId="38D7C74C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Должность финансового уполномоченного учреждена Федеральным законом от 4 июня 2018 года No 123-ФЗ «Об уполномоченном по правам </w:t>
      </w:r>
      <w:proofErr w:type="spellStart"/>
      <w:r>
        <w:rPr>
          <w:sz w:val="28"/>
          <w:szCs w:val="28"/>
        </w:rPr>
        <w:t>потребителеи</w:t>
      </w:r>
      <w:proofErr w:type="spellEnd"/>
      <w:r>
        <w:rPr>
          <w:sz w:val="28"/>
          <w:szCs w:val="28"/>
        </w:rPr>
        <w:t xml:space="preserve">̆ финансовых услуг». </w:t>
      </w:r>
    </w:p>
    <w:p w14:paraId="490581DB" w14:textId="77777777" w:rsidR="00E14344" w:rsidRDefault="00E14344" w:rsidP="00E14344">
      <w:pPr>
        <w:pStyle w:val="a3"/>
      </w:pPr>
      <w:proofErr w:type="spellStart"/>
      <w:r>
        <w:rPr>
          <w:sz w:val="28"/>
          <w:szCs w:val="28"/>
        </w:rPr>
        <w:t>Финансовыи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уполномоченныи</w:t>
      </w:r>
      <w:proofErr w:type="spellEnd"/>
      <w:r>
        <w:rPr>
          <w:sz w:val="28"/>
          <w:szCs w:val="28"/>
        </w:rPr>
        <w:t xml:space="preserve">̆ рассматривает имущественные требования потребителя, размер которых не превышает 500000 </w:t>
      </w:r>
      <w:proofErr w:type="spellStart"/>
      <w:r>
        <w:rPr>
          <w:sz w:val="28"/>
          <w:szCs w:val="28"/>
        </w:rPr>
        <w:t>рублеи</w:t>
      </w:r>
      <w:proofErr w:type="spellEnd"/>
      <w:r>
        <w:rPr>
          <w:sz w:val="28"/>
          <w:szCs w:val="28"/>
        </w:rPr>
        <w:t xml:space="preserve">̆. </w:t>
      </w:r>
    </w:p>
    <w:p w14:paraId="735380D4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</w:t>
      </w:r>
      <w:proofErr w:type="spellStart"/>
      <w:r>
        <w:rPr>
          <w:sz w:val="28"/>
          <w:szCs w:val="28"/>
        </w:rPr>
        <w:t>электроннои</w:t>
      </w:r>
      <w:proofErr w:type="spellEnd"/>
      <w:r>
        <w:rPr>
          <w:sz w:val="28"/>
          <w:szCs w:val="28"/>
        </w:rPr>
        <w:t xml:space="preserve">̆ форме </w:t>
      </w:r>
      <w:r>
        <w:rPr>
          <w:color w:val="0000FF"/>
          <w:sz w:val="28"/>
          <w:szCs w:val="28"/>
        </w:rPr>
        <w:t xml:space="preserve">через </w:t>
      </w:r>
      <w:proofErr w:type="spellStart"/>
      <w:r>
        <w:rPr>
          <w:color w:val="0000FF"/>
          <w:sz w:val="28"/>
          <w:szCs w:val="28"/>
        </w:rPr>
        <w:t>личныи</w:t>
      </w:r>
      <w:proofErr w:type="spellEnd"/>
      <w:r>
        <w:rPr>
          <w:color w:val="0000FF"/>
          <w:sz w:val="28"/>
          <w:szCs w:val="28"/>
        </w:rPr>
        <w:t xml:space="preserve">̆ кабинет </w:t>
      </w:r>
      <w:r>
        <w:rPr>
          <w:sz w:val="28"/>
          <w:szCs w:val="28"/>
        </w:rPr>
        <w:t xml:space="preserve">на официальном </w:t>
      </w:r>
      <w:proofErr w:type="spellStart"/>
      <w:r>
        <w:rPr>
          <w:sz w:val="28"/>
          <w:szCs w:val="28"/>
        </w:rPr>
        <w:t>сайте</w:t>
      </w:r>
      <w:proofErr w:type="spellEnd"/>
      <w:r>
        <w:rPr>
          <w:sz w:val="28"/>
          <w:szCs w:val="28"/>
        </w:rPr>
        <w:t xml:space="preserve"> финансового уполномоченного или в </w:t>
      </w:r>
      <w:proofErr w:type="spellStart"/>
      <w:r>
        <w:rPr>
          <w:sz w:val="28"/>
          <w:szCs w:val="28"/>
        </w:rPr>
        <w:t>письменнои</w:t>
      </w:r>
      <w:proofErr w:type="spellEnd"/>
      <w:r>
        <w:rPr>
          <w:sz w:val="28"/>
          <w:szCs w:val="28"/>
        </w:rPr>
        <w:t xml:space="preserve">̆ форме. </w:t>
      </w:r>
    </w:p>
    <w:p w14:paraId="65822FC9" w14:textId="77777777" w:rsidR="00E14344" w:rsidRDefault="00E14344" w:rsidP="00E14344">
      <w:pPr>
        <w:pStyle w:val="a3"/>
      </w:pPr>
      <w:proofErr w:type="spellStart"/>
      <w:r>
        <w:rPr>
          <w:sz w:val="28"/>
          <w:szCs w:val="28"/>
        </w:rPr>
        <w:t>Приём</w:t>
      </w:r>
      <w:proofErr w:type="spellEnd"/>
      <w:r>
        <w:rPr>
          <w:sz w:val="28"/>
          <w:szCs w:val="28"/>
        </w:rPr>
        <w:t xml:space="preserve"> и рассмотрение обращений </w:t>
      </w:r>
      <w:proofErr w:type="spellStart"/>
      <w:r>
        <w:rPr>
          <w:sz w:val="28"/>
          <w:szCs w:val="28"/>
        </w:rPr>
        <w:t>потребителеи</w:t>
      </w:r>
      <w:proofErr w:type="spellEnd"/>
      <w:r>
        <w:rPr>
          <w:sz w:val="28"/>
          <w:szCs w:val="28"/>
        </w:rPr>
        <w:t xml:space="preserve">̆ осуществляется финансовым уполномоченным бесплатно. </w:t>
      </w:r>
    </w:p>
    <w:p w14:paraId="4E702C14" w14:textId="77777777" w:rsidR="00E14344" w:rsidRDefault="00E14344" w:rsidP="00E14344">
      <w:pPr>
        <w:pStyle w:val="a3"/>
      </w:pPr>
      <w:r>
        <w:rPr>
          <w:sz w:val="28"/>
          <w:szCs w:val="28"/>
        </w:rPr>
        <w:t>До направления обращения финансовому уполномоченному потребитель должен обратиться с заявлением (</w:t>
      </w:r>
      <w:proofErr w:type="spellStart"/>
      <w:r>
        <w:rPr>
          <w:sz w:val="28"/>
          <w:szCs w:val="28"/>
        </w:rPr>
        <w:t>претензиеи</w:t>
      </w:r>
      <w:proofErr w:type="spellEnd"/>
      <w:r>
        <w:rPr>
          <w:sz w:val="28"/>
          <w:szCs w:val="28"/>
        </w:rPr>
        <w:t xml:space="preserve">̆) в микрофинансовую организацию. </w:t>
      </w:r>
    </w:p>
    <w:p w14:paraId="4057D0FC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подробнои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информациеи</w:t>
      </w:r>
      <w:proofErr w:type="spellEnd"/>
      <w:r>
        <w:rPr>
          <w:sz w:val="28"/>
          <w:szCs w:val="28"/>
        </w:rPr>
        <w:t xml:space="preserve">̆ о порядке направления обращения финансовому уполномоченному можно ознакомиться на </w:t>
      </w:r>
      <w:r>
        <w:rPr>
          <w:color w:val="0000FF"/>
          <w:sz w:val="28"/>
          <w:szCs w:val="28"/>
        </w:rPr>
        <w:t xml:space="preserve">официальном </w:t>
      </w:r>
      <w:proofErr w:type="spellStart"/>
      <w:r>
        <w:rPr>
          <w:color w:val="0000FF"/>
          <w:sz w:val="28"/>
          <w:szCs w:val="28"/>
        </w:rPr>
        <w:t>сайте</w:t>
      </w:r>
      <w:proofErr w:type="spellEnd"/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уполномоченного. </w:t>
      </w:r>
    </w:p>
    <w:p w14:paraId="03F92599" w14:textId="77777777" w:rsidR="00E14344" w:rsidRDefault="00E14344" w:rsidP="00E14344">
      <w:pPr>
        <w:pStyle w:val="a3"/>
      </w:pPr>
      <w:proofErr w:type="spellStart"/>
      <w:r>
        <w:rPr>
          <w:sz w:val="28"/>
          <w:szCs w:val="28"/>
        </w:rPr>
        <w:t>Официальныи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сайт</w:t>
      </w:r>
      <w:proofErr w:type="spellEnd"/>
      <w:r>
        <w:rPr>
          <w:sz w:val="28"/>
          <w:szCs w:val="28"/>
        </w:rPr>
        <w:t xml:space="preserve"> финансового уполномоченного: </w:t>
      </w:r>
    </w:p>
    <w:p w14:paraId="08240E17" w14:textId="77777777" w:rsidR="00E14344" w:rsidRDefault="00E14344" w:rsidP="00E14344">
      <w:pPr>
        <w:pStyle w:val="a3"/>
      </w:pPr>
      <w:r>
        <w:rPr>
          <w:color w:val="0000FF"/>
          <w:sz w:val="28"/>
          <w:szCs w:val="28"/>
        </w:rPr>
        <w:t xml:space="preserve">www.finombudsman.ru </w:t>
      </w:r>
    </w:p>
    <w:p w14:paraId="6A3D41F9" w14:textId="77777777" w:rsidR="00E14344" w:rsidRDefault="00E14344" w:rsidP="00E14344">
      <w:pPr>
        <w:pStyle w:val="a3"/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</w:t>
      </w:r>
      <w:proofErr w:type="spellStart"/>
      <w:r>
        <w:rPr>
          <w:sz w:val="28"/>
          <w:szCs w:val="28"/>
        </w:rPr>
        <w:t>бесплатныи</w:t>
      </w:r>
      <w:proofErr w:type="spellEnd"/>
      <w:r>
        <w:rPr>
          <w:sz w:val="28"/>
          <w:szCs w:val="28"/>
        </w:rPr>
        <w:t xml:space="preserve">̆ звонок по России). </w:t>
      </w:r>
    </w:p>
    <w:p w14:paraId="4B18E172" w14:textId="77777777" w:rsidR="00E14344" w:rsidRDefault="00E14344" w:rsidP="00E14344">
      <w:pPr>
        <w:pStyle w:val="a3"/>
      </w:pPr>
      <w:r>
        <w:rPr>
          <w:sz w:val="28"/>
          <w:szCs w:val="28"/>
        </w:rPr>
        <w:t xml:space="preserve">Место нахождения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Старомонетныи</w:t>
      </w:r>
      <w:proofErr w:type="spellEnd"/>
      <w:r>
        <w:rPr>
          <w:sz w:val="28"/>
          <w:szCs w:val="28"/>
        </w:rPr>
        <w:t xml:space="preserve">̆ переулок, дом 3. </w:t>
      </w:r>
    </w:p>
    <w:p w14:paraId="148DB326" w14:textId="77777777" w:rsidR="00E14344" w:rsidRDefault="00E14344" w:rsidP="00E14344">
      <w:pPr>
        <w:pStyle w:val="a3"/>
      </w:pPr>
      <w:proofErr w:type="spellStart"/>
      <w:r>
        <w:rPr>
          <w:sz w:val="28"/>
          <w:szCs w:val="28"/>
        </w:rPr>
        <w:t>Почтовыи</w:t>
      </w:r>
      <w:proofErr w:type="spellEnd"/>
      <w:r>
        <w:rPr>
          <w:sz w:val="28"/>
          <w:szCs w:val="28"/>
        </w:rPr>
        <w:t xml:space="preserve">̆ адрес службы обеспечения деятельности финансового уполномоченного: 119017, г. Москва, </w:t>
      </w:r>
      <w:proofErr w:type="spellStart"/>
      <w:r>
        <w:rPr>
          <w:sz w:val="28"/>
          <w:szCs w:val="28"/>
        </w:rPr>
        <w:t>Старомонетныи</w:t>
      </w:r>
      <w:proofErr w:type="spellEnd"/>
      <w:r>
        <w:rPr>
          <w:sz w:val="28"/>
          <w:szCs w:val="28"/>
        </w:rPr>
        <w:t xml:space="preserve">̆ переулок, дом 3, получатель АНО «СОДФУ». </w:t>
      </w:r>
    </w:p>
    <w:p w14:paraId="3901E66A" w14:textId="77777777" w:rsidR="00E14344" w:rsidRDefault="00E14344"/>
    <w:sectPr w:rsidR="00E1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44"/>
    <w:rsid w:val="00E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B2A21"/>
  <w15:chartTrackingRefBased/>
  <w15:docId w15:val="{B9852F23-4EFC-E742-A2D0-6168BBD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79090903476</dc:creator>
  <cp:keywords/>
  <dc:description/>
  <cp:lastModifiedBy>79090903476</cp:lastModifiedBy>
  <cp:revision>1</cp:revision>
  <dcterms:created xsi:type="dcterms:W3CDTF">2023-01-31T07:22:00Z</dcterms:created>
  <dcterms:modified xsi:type="dcterms:W3CDTF">2023-01-31T07:22:00Z</dcterms:modified>
</cp:coreProperties>
</file>